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E0741" w14:textId="77777777" w:rsidR="000544C6" w:rsidRPr="002E32AD" w:rsidRDefault="000544C6" w:rsidP="000544C6">
      <w:pPr>
        <w:spacing w:after="200" w:line="276" w:lineRule="auto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32AD">
        <w:rPr>
          <w:rFonts w:ascii="Arial" w:eastAsia="Times New Roman" w:hAnsi="Arial" w:cs="Arial"/>
          <w:noProof/>
          <w:sz w:val="24"/>
          <w:szCs w:val="24"/>
          <w:lang w:eastAsia="pl-PL"/>
        </w:rPr>
        <w:drawing>
          <wp:inline distT="0" distB="0" distL="0" distR="0" wp14:anchorId="65850889" wp14:editId="3BA56B67">
            <wp:extent cx="704850" cy="825500"/>
            <wp:effectExtent l="0" t="0" r="0" b="0"/>
            <wp:docPr id="3" name="Obraz 3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szałek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32AD">
        <w:rPr>
          <w:rFonts w:ascii="Arial" w:eastAsia="Times New Roman" w:hAnsi="Arial" w:cs="Arial"/>
          <w:sz w:val="24"/>
          <w:szCs w:val="24"/>
          <w:lang w:eastAsia="pl-PL"/>
        </w:rPr>
        <w:t>MARSZAŁEK WOJEWÓDZTWA PODKARPACKIEGO</w:t>
      </w:r>
    </w:p>
    <w:p w14:paraId="4AB908FA" w14:textId="77777777" w:rsidR="000544C6" w:rsidRPr="001A198E" w:rsidRDefault="000544C6" w:rsidP="000544C6">
      <w:pPr>
        <w:rPr>
          <w:rFonts w:ascii="Arial" w:hAnsi="Arial" w:cs="Arial"/>
          <w:sz w:val="24"/>
          <w:szCs w:val="24"/>
        </w:rPr>
      </w:pPr>
      <w:r w:rsidRPr="001A198E">
        <w:rPr>
          <w:rFonts w:ascii="Arial" w:hAnsi="Arial" w:cs="Arial"/>
          <w:color w:val="000000"/>
          <w:sz w:val="24"/>
          <w:szCs w:val="24"/>
        </w:rPr>
        <w:t>OS-I.726.15.2017.AW</w:t>
      </w:r>
      <w:r w:rsidRPr="001A198E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1A198E">
        <w:rPr>
          <w:rFonts w:ascii="Arial" w:hAnsi="Arial" w:cs="Arial"/>
          <w:b/>
          <w:color w:val="000000"/>
          <w:sz w:val="24"/>
          <w:szCs w:val="24"/>
        </w:rPr>
        <w:tab/>
        <w:t xml:space="preserve">  </w:t>
      </w:r>
      <w:r w:rsidRPr="001A198E">
        <w:rPr>
          <w:rFonts w:ascii="Arial" w:hAnsi="Arial" w:cs="Arial"/>
          <w:sz w:val="24"/>
          <w:szCs w:val="24"/>
        </w:rPr>
        <w:tab/>
      </w:r>
      <w:r w:rsidRPr="001A198E">
        <w:rPr>
          <w:rFonts w:ascii="Arial" w:hAnsi="Arial" w:cs="Arial"/>
          <w:sz w:val="24"/>
          <w:szCs w:val="24"/>
        </w:rPr>
        <w:tab/>
        <w:t xml:space="preserve">           </w:t>
      </w:r>
      <w:r w:rsidRPr="001A198E">
        <w:rPr>
          <w:rFonts w:ascii="Arial" w:hAnsi="Arial" w:cs="Arial"/>
          <w:sz w:val="24"/>
          <w:szCs w:val="24"/>
        </w:rPr>
        <w:tab/>
        <w:t xml:space="preserve">     </w:t>
      </w:r>
      <w:r w:rsidRPr="001A198E">
        <w:rPr>
          <w:rFonts w:ascii="Arial" w:hAnsi="Arial" w:cs="Arial"/>
          <w:sz w:val="24"/>
          <w:szCs w:val="24"/>
        </w:rPr>
        <w:tab/>
        <w:t xml:space="preserve">     Rzeszów, 2023-11-21</w:t>
      </w:r>
    </w:p>
    <w:p w14:paraId="379A39C9" w14:textId="77777777" w:rsidR="000544C6" w:rsidRPr="00A460C4" w:rsidRDefault="000544C6" w:rsidP="000544C6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460C4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A460C4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A460C4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A460C4">
        <w:rPr>
          <w:rFonts w:ascii="Arial" w:eastAsia="Times New Roman" w:hAnsi="Arial" w:cs="Arial"/>
          <w:sz w:val="24"/>
          <w:szCs w:val="24"/>
          <w:lang w:eastAsia="pl-PL"/>
        </w:rPr>
        <w:tab/>
      </w:r>
    </w:p>
    <w:p w14:paraId="32A79B21" w14:textId="77777777" w:rsidR="000544C6" w:rsidRDefault="000544C6" w:rsidP="000544C6">
      <w:pPr>
        <w:pStyle w:val="Nagwek1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1A198E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POSTANOWIENIE</w:t>
      </w:r>
    </w:p>
    <w:p w14:paraId="62F702EC" w14:textId="77777777" w:rsidR="000544C6" w:rsidRPr="00C60F7D" w:rsidRDefault="000544C6" w:rsidP="000544C6">
      <w:pPr>
        <w:rPr>
          <w:lang w:eastAsia="pl-PL"/>
        </w:rPr>
      </w:pPr>
    </w:p>
    <w:p w14:paraId="393811F1" w14:textId="77777777" w:rsidR="000544C6" w:rsidRPr="00A460C4" w:rsidRDefault="000544C6" w:rsidP="000544C6">
      <w:pPr>
        <w:widowControl w:val="0"/>
        <w:adjustRightInd w:val="0"/>
        <w:spacing w:after="0" w:line="276" w:lineRule="auto"/>
        <w:jc w:val="both"/>
        <w:textAlignment w:val="baseline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t>Działając na podstawie:</w:t>
      </w:r>
    </w:p>
    <w:p w14:paraId="37152E35" w14:textId="77777777" w:rsidR="000544C6" w:rsidRPr="00C60F7D" w:rsidRDefault="000544C6" w:rsidP="000544C6">
      <w:pPr>
        <w:widowControl w:val="0"/>
        <w:numPr>
          <w:ilvl w:val="0"/>
          <w:numId w:val="1"/>
        </w:numPr>
        <w:tabs>
          <w:tab w:val="num" w:pos="252"/>
        </w:tabs>
        <w:adjustRightInd w:val="0"/>
        <w:spacing w:after="0" w:line="276" w:lineRule="auto"/>
        <w:ind w:left="224" w:hanging="210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eastAsia="pl-PL"/>
        </w:rPr>
      </w:pPr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 art. 123 w związku z art. 75 § 1 i 2 ustawy z dnia 14 czerwca 1960 r. Kodeks postępowania administracyjnego ( Dz.U. z 2023 r. poz. 775 z </w:t>
      </w:r>
      <w:proofErr w:type="spellStart"/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t>późn</w:t>
      </w:r>
      <w:proofErr w:type="spellEnd"/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t>. zm.)</w:t>
      </w:r>
    </w:p>
    <w:p w14:paraId="429A710F" w14:textId="77777777" w:rsidR="000544C6" w:rsidRPr="00A460C4" w:rsidRDefault="000544C6" w:rsidP="000544C6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A460C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związku z prowadzonym z urzędu postępowaniem administracyjnym w przedmiocie nałożenia na Generalnego Dyrektora Dróg Krajowych i Autostrad, ul. Wronia 53, </w:t>
      </w:r>
      <w:r w:rsidRPr="00A460C4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  <w:t>00-874 Warszawa, reprezentowanego przez Dyrektora Dróg Krajowych i Autostrad Oddział w Rzeszowie, ul Legionów 20, 39-959 Rzeszów, zarządzającego autostradą A4 na odcinku Rzeszów „węzeł Wschodni” – Jarosław „węzeł Wierzbna” od km 581+263,44 do km 622+463,44 obowiązek ograniczenia negatywnego oddziaływania na środowisko i jego zagrożenia</w:t>
      </w:r>
    </w:p>
    <w:p w14:paraId="39F02311" w14:textId="77777777" w:rsidR="000544C6" w:rsidRPr="00A460C4" w:rsidRDefault="000544C6" w:rsidP="000544C6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4C7E1C1D" w14:textId="77777777" w:rsidR="000544C6" w:rsidRPr="001A198E" w:rsidRDefault="000544C6" w:rsidP="000544C6">
      <w:pPr>
        <w:jc w:val="center"/>
        <w:rPr>
          <w:rFonts w:ascii="Arial" w:hAnsi="Arial" w:cs="Arial"/>
          <w:b/>
          <w:bCs/>
          <w:lang w:eastAsia="pl-PL"/>
        </w:rPr>
      </w:pPr>
      <w:r w:rsidRPr="001A198E">
        <w:rPr>
          <w:rFonts w:ascii="Arial" w:hAnsi="Arial" w:cs="Arial"/>
          <w:b/>
          <w:bCs/>
          <w:lang w:eastAsia="pl-PL"/>
        </w:rPr>
        <w:t>p o s t a n a w i a m</w:t>
      </w:r>
    </w:p>
    <w:p w14:paraId="1D0975AE" w14:textId="77777777" w:rsidR="000544C6" w:rsidRPr="00A460C4" w:rsidRDefault="000544C6" w:rsidP="000544C6">
      <w:pPr>
        <w:spacing w:after="0" w:line="276" w:lineRule="auto"/>
        <w:ind w:firstLine="426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EF45254" w14:textId="77777777" w:rsidR="000544C6" w:rsidRPr="00A460C4" w:rsidRDefault="000544C6" w:rsidP="000544C6">
      <w:p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t>dopuścić z urzędu jako dowód w sprawie w związku z prowadzonym z urzędu postępowaniem administracyjnym w przedmiocie nałożenia na Generalnego Dyrektora Dróg Krajowych i Autostrad, ul. Wronia 53, 00-874 Warszawa, reprezentowanego przez Dyrektora Dróg Krajowych i Autostrad Oddział w Rzeszowie, ul Legionów 20, 39-959 Rzeszów, zarządzającego autostradą A4 na odcinku Rzeszów „węzeł Wschodni” – Jarosław „węzeł Wierzbna” od km 581+263,44 do km 622+463,44, obowiązek ograniczenia negatywnego oddziaływania na środowisko i jego zagrożenia - dokumenty:</w:t>
      </w:r>
    </w:p>
    <w:p w14:paraId="4E072A3F" w14:textId="77777777" w:rsidR="000544C6" w:rsidRPr="00A460C4" w:rsidRDefault="000544C6" w:rsidP="000544C6">
      <w:pPr>
        <w:numPr>
          <w:ilvl w:val="0"/>
          <w:numId w:val="2"/>
        </w:numPr>
        <w:spacing w:line="276" w:lineRule="auto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t>Pismo Dyrektora Departamentu Ochrony Środowiska z dnia 24 października 2022 r., znak: OS-I.726.42.2022.NSW o sporządzenie opinii prawnej;</w:t>
      </w:r>
    </w:p>
    <w:p w14:paraId="03EC828A" w14:textId="77777777" w:rsidR="000544C6" w:rsidRPr="00A460C4" w:rsidRDefault="000544C6" w:rsidP="000544C6">
      <w:pPr>
        <w:numPr>
          <w:ilvl w:val="0"/>
          <w:numId w:val="2"/>
        </w:numPr>
        <w:spacing w:line="276" w:lineRule="auto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t>Opinię prawną z dnia 8 grudnia 2022 r., znak: OR-XIII.084.4.68.2022.JD;</w:t>
      </w:r>
    </w:p>
    <w:p w14:paraId="23589ED5" w14:textId="77777777" w:rsidR="000544C6" w:rsidRPr="00A460C4" w:rsidRDefault="000544C6" w:rsidP="000544C6">
      <w:pPr>
        <w:numPr>
          <w:ilvl w:val="0"/>
          <w:numId w:val="2"/>
        </w:numPr>
        <w:spacing w:line="276" w:lineRule="auto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t>Wniosek Dyrektora Departamentu Ochrony Środowiska o wyrażenie zgody na realizację zamówienia klasycznego o wartości szacunkowej poniżej 130 tyś. złotych;</w:t>
      </w:r>
    </w:p>
    <w:p w14:paraId="19D21BC9" w14:textId="77777777" w:rsidR="000544C6" w:rsidRPr="00A460C4" w:rsidRDefault="000544C6" w:rsidP="000544C6">
      <w:pPr>
        <w:numPr>
          <w:ilvl w:val="0"/>
          <w:numId w:val="2"/>
        </w:numPr>
        <w:spacing w:line="276" w:lineRule="auto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t>Umowę z dnia 15 maja 2023 r., znak: OS-I.272.2.2023.NSW, na wykonanie opinii dotyczącej uciążliwości hałasowej dla autostrady A4 na odcinku Rzeszów „węzeł Wschodni” – Jarosław „węzeł Wierzbna” od km 581+263,44 do km 622+463,44 ;</w:t>
      </w:r>
    </w:p>
    <w:p w14:paraId="2C80AFA9" w14:textId="77777777" w:rsidR="000544C6" w:rsidRPr="00A460C4" w:rsidRDefault="000544C6" w:rsidP="000544C6">
      <w:pPr>
        <w:numPr>
          <w:ilvl w:val="0"/>
          <w:numId w:val="2"/>
        </w:numPr>
        <w:spacing w:line="276" w:lineRule="auto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0" w:name="_Hlk151371797"/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t>Aneks nr 1 do umowy z dnia 27 czerwca 2023 r., znak: OS-I.272.2.2023.NSW;</w:t>
      </w:r>
    </w:p>
    <w:bookmarkEnd w:id="0"/>
    <w:p w14:paraId="5FDF9E5D" w14:textId="77777777" w:rsidR="000544C6" w:rsidRPr="00A460C4" w:rsidRDefault="000544C6" w:rsidP="000544C6">
      <w:pPr>
        <w:numPr>
          <w:ilvl w:val="0"/>
          <w:numId w:val="2"/>
        </w:numPr>
        <w:spacing w:line="276" w:lineRule="auto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t>Aneks nr 2 do umowy z dnia 16 sierpnia 2023 r.,  znak: OS-I.272.2.2023.NSW;</w:t>
      </w:r>
    </w:p>
    <w:p w14:paraId="20CB49ED" w14:textId="77777777" w:rsidR="000544C6" w:rsidRPr="00A460C4" w:rsidRDefault="000544C6" w:rsidP="000544C6">
      <w:pPr>
        <w:numPr>
          <w:ilvl w:val="0"/>
          <w:numId w:val="2"/>
        </w:numPr>
        <w:spacing w:line="276" w:lineRule="auto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1" w:name="_Hlk151372150"/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Pismo Marszałka Województwa Podkarpackiego z dnia 17 października 2023 r., wzywające Wykonawcę do natychmiastowego przedłożenia przedmiotu zamówienia pn. „Wykonanie opinii dotyczącej uciążliwości hałasowej dla autostrady A4 na odcinku Rzeszów „węzeł Wschodni – Jarosław „węzeł Wierzbna” od km 581+263,44 do km 622+463,44”;</w:t>
      </w:r>
    </w:p>
    <w:bookmarkEnd w:id="1"/>
    <w:p w14:paraId="31DFD168" w14:textId="77777777" w:rsidR="000544C6" w:rsidRPr="00A460C4" w:rsidRDefault="000544C6" w:rsidP="000544C6">
      <w:pPr>
        <w:numPr>
          <w:ilvl w:val="0"/>
          <w:numId w:val="2"/>
        </w:numPr>
        <w:spacing w:line="276" w:lineRule="auto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t>Pismo Marszałka Województwa Podkarpackiego z dnia 20 października 2023 r., wzywające Wykonawcę do natychmiastowego przedłożenia przedmiotu zamówienia pn. „Wykonanie opinii dotyczącej uciążliwości hałasowej dla autostrady A4 na odcinku Rzeszów „węzeł Wschodni – Jarosław „węzeł Wierzbna” od km 581+263,44 do km 622+463,44”;</w:t>
      </w:r>
    </w:p>
    <w:p w14:paraId="7271411E" w14:textId="77777777" w:rsidR="000544C6" w:rsidRPr="00A460C4" w:rsidRDefault="000544C6" w:rsidP="000544C6">
      <w:pPr>
        <w:numPr>
          <w:ilvl w:val="0"/>
          <w:numId w:val="2"/>
        </w:numPr>
        <w:spacing w:line="276" w:lineRule="auto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E-maila z dnia 2 października 2023 r., skierowanego do Wykonawcy zamówienia na adres: </w:t>
      </w:r>
      <w:hyperlink r:id="rId6" w:history="1">
        <w:r w:rsidRPr="00A460C4">
          <w:rPr>
            <w:rFonts w:ascii="Arial" w:eastAsia="Times New Roman" w:hAnsi="Arial" w:cs="Arial"/>
            <w:bCs/>
            <w:color w:val="0563C1" w:themeColor="hyperlink"/>
            <w:sz w:val="24"/>
            <w:szCs w:val="24"/>
            <w:u w:val="single"/>
            <w:lang w:eastAsia="pl-PL"/>
          </w:rPr>
          <w:t>profon@profon.pl</w:t>
        </w:r>
      </w:hyperlink>
      <w:r w:rsidRPr="00A460C4">
        <w:rPr>
          <w:rFonts w:ascii="Arial" w:eastAsia="Times New Roman" w:hAnsi="Arial" w:cs="Arial"/>
          <w:bCs/>
          <w:color w:val="0563C1" w:themeColor="hyperlink"/>
          <w:sz w:val="24"/>
          <w:szCs w:val="24"/>
          <w:u w:val="single"/>
          <w:lang w:eastAsia="pl-PL"/>
        </w:rPr>
        <w:t>,</w:t>
      </w:r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zawierającego w treści prośbę </w:t>
      </w:r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br/>
        <w:t>o przesłanie przedmiotu zamówienia;</w:t>
      </w:r>
    </w:p>
    <w:p w14:paraId="7DDC20E5" w14:textId="77777777" w:rsidR="000544C6" w:rsidRPr="00A460C4" w:rsidRDefault="000544C6" w:rsidP="000544C6">
      <w:pPr>
        <w:numPr>
          <w:ilvl w:val="0"/>
          <w:numId w:val="2"/>
        </w:numPr>
        <w:spacing w:line="276" w:lineRule="auto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E-maila z dnia 3 października 2023 r., skierowanego do Wykonawcy zamówienia na adres: </w:t>
      </w:r>
      <w:hyperlink r:id="rId7" w:history="1">
        <w:r w:rsidRPr="00A460C4">
          <w:rPr>
            <w:rFonts w:ascii="Arial" w:eastAsia="Times New Roman" w:hAnsi="Arial" w:cs="Arial"/>
            <w:bCs/>
            <w:color w:val="0563C1" w:themeColor="hyperlink"/>
            <w:sz w:val="24"/>
            <w:szCs w:val="24"/>
            <w:u w:val="single"/>
            <w:lang w:eastAsia="pl-PL"/>
          </w:rPr>
          <w:t>profon@profon.pl</w:t>
        </w:r>
      </w:hyperlink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zawierającego w treści prośbę </w:t>
      </w:r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br/>
        <w:t>o przesłanie przedmiotu zamówienia;</w:t>
      </w:r>
    </w:p>
    <w:p w14:paraId="00E6DAEB" w14:textId="77777777" w:rsidR="000544C6" w:rsidRPr="00A460C4" w:rsidRDefault="000544C6" w:rsidP="000544C6">
      <w:pPr>
        <w:numPr>
          <w:ilvl w:val="0"/>
          <w:numId w:val="2"/>
        </w:numPr>
        <w:spacing w:line="276" w:lineRule="auto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E-maila z dnia 4 października 2023 r., skierowanego do Wykonawcy zamówienia na adres: </w:t>
      </w:r>
      <w:hyperlink r:id="rId8" w:history="1">
        <w:r w:rsidRPr="00A460C4">
          <w:rPr>
            <w:rFonts w:ascii="Arial" w:eastAsia="Times New Roman" w:hAnsi="Arial" w:cs="Arial"/>
            <w:bCs/>
            <w:color w:val="0563C1" w:themeColor="hyperlink"/>
            <w:sz w:val="24"/>
            <w:szCs w:val="24"/>
            <w:u w:val="single"/>
            <w:lang w:eastAsia="pl-PL"/>
          </w:rPr>
          <w:t>profon@profon.pl</w:t>
        </w:r>
      </w:hyperlink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zawierającego w treści prośbę </w:t>
      </w:r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br/>
        <w:t>o przesłanie przedmiotu zamówienia;</w:t>
      </w:r>
    </w:p>
    <w:p w14:paraId="3369283D" w14:textId="77777777" w:rsidR="000544C6" w:rsidRPr="00A460C4" w:rsidRDefault="000544C6" w:rsidP="000544C6">
      <w:pPr>
        <w:numPr>
          <w:ilvl w:val="0"/>
          <w:numId w:val="2"/>
        </w:numPr>
        <w:spacing w:line="276" w:lineRule="auto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E-maila z dnia 6 października 2023 r., skierowanego do Wykonawcy zamówienia na adres: </w:t>
      </w:r>
      <w:hyperlink r:id="rId9" w:history="1">
        <w:r w:rsidRPr="00A460C4">
          <w:rPr>
            <w:rFonts w:ascii="Arial" w:eastAsia="Times New Roman" w:hAnsi="Arial" w:cs="Arial"/>
            <w:bCs/>
            <w:color w:val="0563C1" w:themeColor="hyperlink"/>
            <w:sz w:val="24"/>
            <w:szCs w:val="24"/>
            <w:u w:val="single"/>
            <w:lang w:eastAsia="pl-PL"/>
          </w:rPr>
          <w:t>profon@profon.pl</w:t>
        </w:r>
      </w:hyperlink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zawierającego w treści prośbę </w:t>
      </w:r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br/>
        <w:t>o przesłanie przedmiotu zamówienia;</w:t>
      </w:r>
    </w:p>
    <w:p w14:paraId="64396ED8" w14:textId="77777777" w:rsidR="000544C6" w:rsidRPr="00A460C4" w:rsidRDefault="000544C6" w:rsidP="000544C6">
      <w:pPr>
        <w:numPr>
          <w:ilvl w:val="0"/>
          <w:numId w:val="2"/>
        </w:numPr>
        <w:spacing w:line="276" w:lineRule="auto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E-mail z dnia 11 października 2023 r., skierowanego do Wykonawcy zamówienia na adres: </w:t>
      </w:r>
      <w:hyperlink r:id="rId10" w:history="1">
        <w:r w:rsidRPr="00A460C4">
          <w:rPr>
            <w:rFonts w:ascii="Arial" w:eastAsia="Times New Roman" w:hAnsi="Arial" w:cs="Arial"/>
            <w:bCs/>
            <w:color w:val="0563C1" w:themeColor="hyperlink"/>
            <w:sz w:val="24"/>
            <w:szCs w:val="24"/>
            <w:u w:val="single"/>
            <w:lang w:eastAsia="pl-PL"/>
          </w:rPr>
          <w:t>profon@profon.pl</w:t>
        </w:r>
      </w:hyperlink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zawierającego w treści prośbę </w:t>
      </w:r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br/>
        <w:t>o przesłanie przedmiotu zamówienia;</w:t>
      </w:r>
    </w:p>
    <w:p w14:paraId="0A5E5323" w14:textId="77777777" w:rsidR="000544C6" w:rsidRPr="00A460C4" w:rsidRDefault="000544C6" w:rsidP="000544C6">
      <w:pPr>
        <w:numPr>
          <w:ilvl w:val="0"/>
          <w:numId w:val="2"/>
        </w:numPr>
        <w:spacing w:line="276" w:lineRule="auto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E-mail z dnia 12 października 2023 r., skierowanego do Wykonawcy zamówienia na adres: </w:t>
      </w:r>
      <w:hyperlink r:id="rId11" w:history="1">
        <w:r w:rsidRPr="00A460C4">
          <w:rPr>
            <w:rFonts w:ascii="Arial" w:eastAsia="Times New Roman" w:hAnsi="Arial" w:cs="Arial"/>
            <w:bCs/>
            <w:color w:val="0563C1" w:themeColor="hyperlink"/>
            <w:sz w:val="24"/>
            <w:szCs w:val="24"/>
            <w:u w:val="single"/>
            <w:lang w:eastAsia="pl-PL"/>
          </w:rPr>
          <w:t>profon@profon.pl</w:t>
        </w:r>
      </w:hyperlink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zawierającego w treści prośbę </w:t>
      </w:r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br/>
        <w:t>o przesłanie przedmiotu zamówienia;</w:t>
      </w:r>
    </w:p>
    <w:p w14:paraId="5FA82ED8" w14:textId="77777777" w:rsidR="000544C6" w:rsidRPr="00A460C4" w:rsidRDefault="000544C6" w:rsidP="000544C6">
      <w:pPr>
        <w:numPr>
          <w:ilvl w:val="0"/>
          <w:numId w:val="2"/>
        </w:numPr>
        <w:spacing w:line="276" w:lineRule="auto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E-mail z dnia 13 października 2023 r., skierowanego do Wykonawcy zamówienia na adres: </w:t>
      </w:r>
      <w:hyperlink r:id="rId12" w:history="1">
        <w:r w:rsidRPr="00A460C4">
          <w:rPr>
            <w:rFonts w:ascii="Arial" w:eastAsia="Times New Roman" w:hAnsi="Arial" w:cs="Arial"/>
            <w:bCs/>
            <w:color w:val="0563C1" w:themeColor="hyperlink"/>
            <w:sz w:val="24"/>
            <w:szCs w:val="24"/>
            <w:u w:val="single"/>
            <w:lang w:eastAsia="pl-PL"/>
          </w:rPr>
          <w:t>profon@profon.pl</w:t>
        </w:r>
      </w:hyperlink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zawierającego w treści prośbę </w:t>
      </w:r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br/>
        <w:t>o przesłanie przedmiotu zamówienia;</w:t>
      </w:r>
    </w:p>
    <w:p w14:paraId="5219F919" w14:textId="77777777" w:rsidR="000544C6" w:rsidRPr="00A460C4" w:rsidRDefault="000544C6" w:rsidP="000544C6">
      <w:pPr>
        <w:numPr>
          <w:ilvl w:val="0"/>
          <w:numId w:val="2"/>
        </w:numPr>
        <w:spacing w:line="276" w:lineRule="auto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E-mail z dnia 16 października 2023 r., skierowanego do Wykonawcy zamówienia na adres: do </w:t>
      </w:r>
      <w:hyperlink r:id="rId13" w:history="1">
        <w:r w:rsidRPr="00A460C4">
          <w:rPr>
            <w:rFonts w:ascii="Arial" w:eastAsia="Times New Roman" w:hAnsi="Arial" w:cs="Arial"/>
            <w:bCs/>
            <w:color w:val="0563C1" w:themeColor="hyperlink"/>
            <w:sz w:val="24"/>
            <w:szCs w:val="24"/>
            <w:u w:val="single"/>
            <w:lang w:eastAsia="pl-PL"/>
          </w:rPr>
          <w:t>profon@profon.pl</w:t>
        </w:r>
      </w:hyperlink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zawierającego w treści prośbę </w:t>
      </w:r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br/>
        <w:t>o przesłanie przedmiotu zamówienia;</w:t>
      </w:r>
    </w:p>
    <w:p w14:paraId="49760BBF" w14:textId="77777777" w:rsidR="000544C6" w:rsidRPr="00A460C4" w:rsidRDefault="000544C6" w:rsidP="000544C6">
      <w:pPr>
        <w:numPr>
          <w:ilvl w:val="0"/>
          <w:numId w:val="2"/>
        </w:numPr>
        <w:spacing w:line="276" w:lineRule="auto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E-mail z dnia 20 października 2023 r., skierowanego do Wykonawcy zamówienia na adres: </w:t>
      </w:r>
      <w:hyperlink r:id="rId14" w:history="1">
        <w:r w:rsidRPr="00A460C4">
          <w:rPr>
            <w:rFonts w:ascii="Arial" w:eastAsia="Times New Roman" w:hAnsi="Arial" w:cs="Arial"/>
            <w:bCs/>
            <w:color w:val="0563C1" w:themeColor="hyperlink"/>
            <w:sz w:val="24"/>
            <w:szCs w:val="24"/>
            <w:u w:val="single"/>
            <w:lang w:eastAsia="pl-PL"/>
          </w:rPr>
          <w:t>profon@profon.pl</w:t>
        </w:r>
      </w:hyperlink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zawierającego w treści prośbę </w:t>
      </w:r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br/>
        <w:t>o przesłanie przedmiotu zamówienia;</w:t>
      </w:r>
    </w:p>
    <w:p w14:paraId="50AD8C28" w14:textId="77777777" w:rsidR="000544C6" w:rsidRPr="00A460C4" w:rsidRDefault="000544C6" w:rsidP="000544C6">
      <w:pPr>
        <w:numPr>
          <w:ilvl w:val="0"/>
          <w:numId w:val="2"/>
        </w:numPr>
        <w:spacing w:line="276" w:lineRule="auto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t>E-mail z dnia 31 października 2023 r., skierowanego do Wykonawcy zamówienia na adres:</w:t>
      </w:r>
      <w:hyperlink r:id="rId15" w:history="1">
        <w:r w:rsidRPr="00A460C4">
          <w:rPr>
            <w:rFonts w:ascii="Arial" w:eastAsia="Times New Roman" w:hAnsi="Arial" w:cs="Arial"/>
            <w:bCs/>
            <w:color w:val="0563C1" w:themeColor="hyperlink"/>
            <w:sz w:val="24"/>
            <w:szCs w:val="24"/>
            <w:u w:val="single"/>
            <w:lang w:eastAsia="pl-PL"/>
          </w:rPr>
          <w:t>profon@profon.pl</w:t>
        </w:r>
      </w:hyperlink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zawierającego w treści prośbę </w:t>
      </w:r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br/>
        <w:t>o przesłanie przedmiotu zamówienia.</w:t>
      </w:r>
    </w:p>
    <w:p w14:paraId="2CE6B858" w14:textId="77777777" w:rsidR="000544C6" w:rsidRPr="00A460C4" w:rsidRDefault="000544C6" w:rsidP="000544C6">
      <w:pPr>
        <w:spacing w:after="0" w:line="276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2A3ACB55" w14:textId="77777777" w:rsidR="000544C6" w:rsidRDefault="000544C6" w:rsidP="000544C6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2C973AAC" w14:textId="77777777" w:rsidR="000544C6" w:rsidRDefault="000544C6" w:rsidP="000544C6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40B29434" w14:textId="77777777" w:rsidR="000544C6" w:rsidRPr="001A198E" w:rsidRDefault="000544C6" w:rsidP="000544C6">
      <w:pPr>
        <w:pStyle w:val="Nagwek2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1A198E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lastRenderedPageBreak/>
        <w:t>U z a s a d n i e n i e</w:t>
      </w:r>
    </w:p>
    <w:p w14:paraId="1DEC5FD1" w14:textId="77777777" w:rsidR="000544C6" w:rsidRPr="00A460C4" w:rsidRDefault="000544C6" w:rsidP="000544C6">
      <w:pPr>
        <w:spacing w:after="0" w:line="276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0248F00" w14:textId="77777777" w:rsidR="000544C6" w:rsidRPr="00A460C4" w:rsidRDefault="000544C6" w:rsidP="000544C6">
      <w:p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          W dniu 6 października 2017 r. Generalna Dyrekcja Dróg Krajowych i Autostrad – Oddział w Rzeszowie przedłożyła Marszałkowi Województwa Podkarpackiego opracowanie pn.: „Analiza </w:t>
      </w:r>
      <w:proofErr w:type="spellStart"/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t>porealizacyjna</w:t>
      </w:r>
      <w:proofErr w:type="spellEnd"/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w zakresie oceny skuteczności zastosowanych rozwiązań chroniących środowisko dla inwestycji polegającej na budowie autostrady A-4 na odcinku Rzeszów „węzeł Wschodni” – Jarosław „węzeł Wierzbna” od km 581+263,44 do km 622+463,44”. W ww. dokumencie wykazano, </w:t>
      </w:r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br/>
        <w:t xml:space="preserve">że eksploatacja autostrady A-4 powoduje przekroczenia dopuszczalnego poziomu hałasu na terenach chronionych akustycznie w związku z czym, zgodnie z art. 362 </w:t>
      </w:r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br/>
        <w:t xml:space="preserve">ust. 1 pkt 1) ustawy Prawo ochrony środowiska Marszałek Województwa Podkarpackiego wszczął z urzędu postępowanie administracyjne w przedmiocie nałożenia na zarządzającego drogą </w:t>
      </w:r>
      <w:bookmarkStart w:id="2" w:name="_Hlk151446708"/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t>obowiązku ograniczenia negatywnego oddziaływania na środowisko</w:t>
      </w:r>
      <w:bookmarkEnd w:id="2"/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i jego zagrożenia. Marszałek Województwa Podkarpackiego w przedmiotowej sprawie (o obecnym znaku: OS-I.726.15.2017.AW), wydał 4 decyzje z dnia 05 listopada 2018 r., z dnia 02 sierpnia 2019 r., z dnia </w:t>
      </w:r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br/>
        <w:t>29 grudnia 2020 r., z dnia 17 grudnia 2021 r. W każdej nałożono na GDDKiA obowiązek ograniczenia negatywnego oddziaływania na środowisko.</w:t>
      </w:r>
    </w:p>
    <w:p w14:paraId="658E9DB5" w14:textId="77777777" w:rsidR="000544C6" w:rsidRPr="00A460C4" w:rsidRDefault="000544C6" w:rsidP="000544C6">
      <w:p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W/w decyzje wydane przez Marszałka Województwa Podkarpackiego z dnia </w:t>
      </w:r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br/>
        <w:t>5 listopada 2018 r., 2 sierpnia 2019 r., 29 grudnia 2020 r., zostały uchylone w całości przez organ II instancji odpowiednio decyzjami:</w:t>
      </w:r>
    </w:p>
    <w:p w14:paraId="2B451720" w14:textId="77777777" w:rsidR="000544C6" w:rsidRPr="00A460C4" w:rsidRDefault="000544C6" w:rsidP="000544C6">
      <w:p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t>•</w:t>
      </w:r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tab/>
        <w:t>Ministra Środowiska z dnia 18 grudnia 2018 r., znak: DZŚ-III.404.105.2018.MW,</w:t>
      </w:r>
    </w:p>
    <w:p w14:paraId="1494EF75" w14:textId="77777777" w:rsidR="000544C6" w:rsidRPr="00A460C4" w:rsidRDefault="000544C6" w:rsidP="000544C6">
      <w:p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t>•</w:t>
      </w:r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tab/>
        <w:t>Ministra Klimatu z dnia 07 stycznia 2020 r., znak: DZŚ-III.432.30.2019.MW,</w:t>
      </w:r>
    </w:p>
    <w:p w14:paraId="30B32443" w14:textId="77777777" w:rsidR="000544C6" w:rsidRPr="00A460C4" w:rsidRDefault="000544C6" w:rsidP="000544C6">
      <w:p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t>•</w:t>
      </w:r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tab/>
        <w:t xml:space="preserve">Ministra Klimatu i Środowiska z dnia 12 marca 2021 r., znak: </w:t>
      </w:r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br/>
        <w:t xml:space="preserve">          DIŚ-V.412.7.2021.MW,</w:t>
      </w:r>
    </w:p>
    <w:p w14:paraId="6382E020" w14:textId="77777777" w:rsidR="000544C6" w:rsidRPr="00A460C4" w:rsidRDefault="000544C6" w:rsidP="000544C6">
      <w:pPr>
        <w:spacing w:after="0" w:line="276" w:lineRule="auto"/>
        <w:jc w:val="both"/>
        <w:rPr>
          <w:rFonts w:ascii="Arial" w:hAnsi="Arial" w:cs="Arial"/>
          <w:color w:val="FF0000"/>
          <w:kern w:val="2"/>
          <w:sz w:val="24"/>
          <w:szCs w:val="24"/>
          <w14:ligatures w14:val="standardContextual"/>
        </w:rPr>
      </w:pPr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Decyzja Marszałka Województwa Podkarpackiego z dnia 17 grudnia 2021 r., </w:t>
      </w:r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br/>
        <w:t xml:space="preserve">znak: OS-I.726.15.2017.AW, została utrzymana w mocy decyzją Ministra Klimatu </w:t>
      </w:r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br/>
        <w:t xml:space="preserve">i Środowiska z dnia 10 lutego 2022 r., znak: DIŚ-V.41.2.1.2022.AI.S   </w:t>
      </w:r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br/>
        <w:t xml:space="preserve">nr 1916023.6789394.5528612, na którą </w:t>
      </w:r>
      <w:r w:rsidRPr="00A460C4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Generalny Dyrektora Dróg Krajowych </w:t>
      </w:r>
      <w:r w:rsidRPr="00A460C4">
        <w:rPr>
          <w:rFonts w:ascii="Arial" w:hAnsi="Arial" w:cs="Arial"/>
          <w:kern w:val="2"/>
          <w:sz w:val="24"/>
          <w:szCs w:val="24"/>
          <w14:ligatures w14:val="standardContextual"/>
        </w:rPr>
        <w:br/>
        <w:t>i Autostrad wniósł skargę do Wojewódzkiego Sądu Administracyjnego w Warszawie. W wyroku WSA w Warszawie z 24 maja 2022 r</w:t>
      </w:r>
      <w:bookmarkStart w:id="3" w:name="_Hlk151447192"/>
      <w:r w:rsidRPr="00A460C4">
        <w:rPr>
          <w:rFonts w:ascii="Arial" w:hAnsi="Arial" w:cs="Arial"/>
          <w:kern w:val="2"/>
          <w:sz w:val="24"/>
          <w:szCs w:val="24"/>
          <w14:ligatures w14:val="standardContextual"/>
        </w:rPr>
        <w:t>., sygn. akt IV.SA /</w:t>
      </w:r>
      <w:proofErr w:type="spellStart"/>
      <w:r w:rsidRPr="00A460C4">
        <w:rPr>
          <w:rFonts w:ascii="Arial" w:hAnsi="Arial" w:cs="Arial"/>
          <w:kern w:val="2"/>
          <w:sz w:val="24"/>
          <w:szCs w:val="24"/>
          <w14:ligatures w14:val="standardContextual"/>
        </w:rPr>
        <w:t>Wa</w:t>
      </w:r>
      <w:proofErr w:type="spellEnd"/>
      <w:r w:rsidRPr="00A460C4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 525/22 </w:t>
      </w:r>
      <w:bookmarkEnd w:id="3"/>
      <w:r w:rsidRPr="00A460C4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uchylono zaskarżoną decyzję organu II instancji oraz utrzymaną nią w mocy decyzję Marszałka Województwa Podkarpackiego. W ww. wyroku sąd zobowiązał organ pierwszej instancji do powołania biegłego celem ustalenia stanu faktycznego (sąd jednakże nie wyjaśnił, co przez to pojęcie rozumie i jaki powinien być zakres opinii biegłego). Marszałek Województwa Podkarpackiego umową z dnia 15 maja 2023 r., </w:t>
      </w:r>
      <w:r w:rsidRPr="00A460C4">
        <w:rPr>
          <w:rFonts w:ascii="Arial" w:hAnsi="Arial" w:cs="Arial"/>
          <w:kern w:val="2"/>
          <w:sz w:val="24"/>
          <w:szCs w:val="24"/>
          <w14:ligatures w14:val="standardContextual"/>
        </w:rPr>
        <w:br/>
        <w:t>znak: OS-I.272.2.2023.NSW zlecił wykonanie ww. opinii dla autostrady A4 na odcinku Rzeszów „węzeł Wschodni” – Jarosław „węzeł Wierzbna” od km 581+263,44 do km 622+463,44. Umowa obejmuje:</w:t>
      </w:r>
    </w:p>
    <w:p w14:paraId="2EDD17E6" w14:textId="77777777" w:rsidR="000544C6" w:rsidRPr="00A460C4" w:rsidRDefault="000544C6" w:rsidP="000544C6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Arial" w:hAnsi="Arial" w:cs="Arial"/>
          <w:kern w:val="2"/>
          <w:sz w:val="24"/>
          <w:szCs w:val="24"/>
          <w14:ligatures w14:val="standardContextual"/>
        </w:rPr>
      </w:pPr>
      <w:r w:rsidRPr="00A460C4">
        <w:rPr>
          <w:rFonts w:ascii="Arial" w:hAnsi="Arial" w:cs="Arial"/>
          <w:kern w:val="2"/>
          <w:sz w:val="24"/>
          <w:szCs w:val="24"/>
          <w14:ligatures w14:val="standardContextual"/>
        </w:rPr>
        <w:t>Ustalenie i wskazanie miejsc przekroczeń dopuszczalnych poziomów hałasu na odcinku autostrady A4 Rzeszów „węzeł Wschodni” – Jarosław „węzeł Wierzbna” od km 581+263,44 do km 622+463,44 wraz ze wskazaniem niezbędnych działań pozwalających na zmniejszenie poziomu hałasu, gdy nie jest on dotrzymany, do co najmniej dopuszczalnego, w tym do:</w:t>
      </w:r>
    </w:p>
    <w:p w14:paraId="72EA9816" w14:textId="77777777" w:rsidR="000544C6" w:rsidRPr="00A460C4" w:rsidRDefault="000544C6" w:rsidP="000544C6">
      <w:pPr>
        <w:numPr>
          <w:ilvl w:val="1"/>
          <w:numId w:val="3"/>
        </w:numPr>
        <w:spacing w:after="0" w:line="276" w:lineRule="auto"/>
        <w:contextualSpacing/>
        <w:jc w:val="both"/>
        <w:rPr>
          <w:rFonts w:ascii="Arial" w:hAnsi="Arial" w:cs="Arial"/>
          <w:kern w:val="2"/>
          <w:sz w:val="24"/>
          <w:szCs w:val="24"/>
          <w14:ligatures w14:val="standardContextual"/>
        </w:rPr>
      </w:pPr>
      <w:r w:rsidRPr="00A460C4">
        <w:rPr>
          <w:rFonts w:ascii="Arial" w:hAnsi="Arial" w:cs="Arial"/>
          <w:kern w:val="2"/>
          <w:sz w:val="24"/>
          <w:szCs w:val="24"/>
          <w14:ligatures w14:val="standardContextual"/>
        </w:rPr>
        <w:lastRenderedPageBreak/>
        <w:t xml:space="preserve">Identyfikacji obszarów podlegających ochronie akustycznej w oparciu </w:t>
      </w:r>
      <w:r w:rsidRPr="00A460C4">
        <w:rPr>
          <w:rFonts w:ascii="Arial" w:hAnsi="Arial" w:cs="Arial"/>
          <w:kern w:val="2"/>
          <w:sz w:val="24"/>
          <w:szCs w:val="24"/>
          <w14:ligatures w14:val="standardContextual"/>
        </w:rPr>
        <w:br/>
        <w:t xml:space="preserve">o przeprowadzone przez wykonawcę pomiary hałasu (pomiar całodobowy) wraz z pomiarami towarzyszącymi (natężenie ruchu, prędkości, pomiar warunków meteorologicznych) zgodnie z metodyką wskazaną w załączniku nr 3 rozporządzenia Ministra Środowiska z dnia 16 czerwca 2011 r. w sprawie wymagań w zakresie prowadzenia pomiarów poziomów substancji lub energii w środowisku przez zarządzającego drogą, linią kolejową, linią tramwajową, lotniskiem lub portem (Dz.U. Nr 140 poz. 824) część A pkt. 3 </w:t>
      </w:r>
      <w:proofErr w:type="spellStart"/>
      <w:r w:rsidRPr="00A460C4">
        <w:rPr>
          <w:rFonts w:ascii="Arial" w:hAnsi="Arial" w:cs="Arial"/>
          <w:kern w:val="2"/>
          <w:sz w:val="24"/>
          <w:szCs w:val="24"/>
          <w14:ligatures w14:val="standardContextual"/>
        </w:rPr>
        <w:t>ppkt</w:t>
      </w:r>
      <w:proofErr w:type="spellEnd"/>
      <w:r w:rsidRPr="00A460C4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 1: Procedura ciągłej rejestracji hałasu wprowadzanego do środowiska w związku </w:t>
      </w:r>
      <w:r w:rsidRPr="00A460C4">
        <w:rPr>
          <w:rFonts w:ascii="Arial" w:hAnsi="Arial" w:cs="Arial"/>
          <w:kern w:val="2"/>
          <w:sz w:val="24"/>
          <w:szCs w:val="24"/>
          <w14:ligatures w14:val="standardContextual"/>
        </w:rPr>
        <w:br/>
        <w:t>z eksploatacją dróg publicznych w czasie odniesienia t:</w:t>
      </w:r>
    </w:p>
    <w:p w14:paraId="2CD97369" w14:textId="77777777" w:rsidR="000544C6" w:rsidRPr="00A460C4" w:rsidRDefault="000544C6" w:rsidP="000544C6">
      <w:pPr>
        <w:numPr>
          <w:ilvl w:val="1"/>
          <w:numId w:val="3"/>
        </w:numPr>
        <w:spacing w:after="0" w:line="276" w:lineRule="auto"/>
        <w:contextualSpacing/>
        <w:jc w:val="both"/>
        <w:rPr>
          <w:rFonts w:ascii="Arial" w:hAnsi="Arial" w:cs="Arial"/>
          <w:kern w:val="2"/>
          <w:sz w:val="24"/>
          <w:szCs w:val="24"/>
          <w14:ligatures w14:val="standardContextual"/>
        </w:rPr>
      </w:pPr>
      <w:r w:rsidRPr="00A460C4">
        <w:rPr>
          <w:rFonts w:ascii="Arial" w:hAnsi="Arial" w:cs="Arial"/>
          <w:kern w:val="2"/>
          <w:sz w:val="24"/>
          <w:szCs w:val="24"/>
          <w14:ligatures w14:val="standardContextual"/>
        </w:rPr>
        <w:t>Pomiary będą wykonane przez akredytowane laboratorium;</w:t>
      </w:r>
    </w:p>
    <w:p w14:paraId="2D2D60E2" w14:textId="77777777" w:rsidR="000544C6" w:rsidRPr="00A460C4" w:rsidRDefault="000544C6" w:rsidP="000544C6">
      <w:pPr>
        <w:numPr>
          <w:ilvl w:val="1"/>
          <w:numId w:val="3"/>
        </w:numPr>
        <w:spacing w:after="0" w:line="276" w:lineRule="auto"/>
        <w:contextualSpacing/>
        <w:jc w:val="both"/>
        <w:rPr>
          <w:rFonts w:ascii="Arial" w:hAnsi="Arial" w:cs="Arial"/>
          <w:kern w:val="2"/>
          <w:sz w:val="24"/>
          <w:szCs w:val="24"/>
          <w14:ligatures w14:val="standardContextual"/>
        </w:rPr>
      </w:pPr>
      <w:r w:rsidRPr="00A460C4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12 punktów pomiarowych będzie tych samych, co w analizie </w:t>
      </w:r>
      <w:proofErr w:type="spellStart"/>
      <w:r w:rsidRPr="00A460C4">
        <w:rPr>
          <w:rFonts w:ascii="Arial" w:hAnsi="Arial" w:cs="Arial"/>
          <w:kern w:val="2"/>
          <w:sz w:val="24"/>
          <w:szCs w:val="24"/>
          <w14:ligatures w14:val="standardContextual"/>
        </w:rPr>
        <w:t>porealizacyjnej</w:t>
      </w:r>
      <w:proofErr w:type="spellEnd"/>
      <w:r w:rsidRPr="00A460C4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 (zostanie przekazana Wykonawcy na płycie po zawarciu umowy) - w przypadku braku zgody na postawienie aparatury pomiarowej w miejscu, gdzie pomiar był przeprowadzony na potrzeby analizy, pomiary zostaną przeprowadzone w niedalekiej odległości tak, aby zachowana została reprezentatywność oddziaływania danego odcinka autostrady na zabudowę mieszkaniową;  </w:t>
      </w:r>
    </w:p>
    <w:p w14:paraId="40EA7A7E" w14:textId="77777777" w:rsidR="000544C6" w:rsidRPr="00A460C4" w:rsidRDefault="000544C6" w:rsidP="000544C6">
      <w:pPr>
        <w:numPr>
          <w:ilvl w:val="1"/>
          <w:numId w:val="3"/>
        </w:numPr>
        <w:spacing w:after="0" w:line="276" w:lineRule="auto"/>
        <w:contextualSpacing/>
        <w:jc w:val="both"/>
        <w:rPr>
          <w:rFonts w:ascii="Arial" w:hAnsi="Arial" w:cs="Arial"/>
          <w:kern w:val="2"/>
          <w:sz w:val="24"/>
          <w:szCs w:val="24"/>
          <w14:ligatures w14:val="standardContextual"/>
        </w:rPr>
      </w:pPr>
      <w:r w:rsidRPr="00A460C4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Dodatkowe punkty pomiarowe (w liczbie max. do 12) służące do walidacji metody obliczeniowej zostaną wybrane przez Wykonawcę </w:t>
      </w:r>
      <w:r w:rsidRPr="00A460C4">
        <w:rPr>
          <w:rFonts w:ascii="Arial" w:hAnsi="Arial" w:cs="Arial"/>
          <w:kern w:val="2"/>
          <w:sz w:val="24"/>
          <w:szCs w:val="24"/>
          <w14:ligatures w14:val="standardContextual"/>
        </w:rPr>
        <w:br/>
        <w:t xml:space="preserve">z uwzględnieniem wszelkiej dostępnej u Zamawiającego dokumentacji,  w szczególności map akustycznych i decyzji wydanych przez Marszałka województwa Podkarpackiego dotyczących ; </w:t>
      </w:r>
    </w:p>
    <w:p w14:paraId="7E6A1D0B" w14:textId="77777777" w:rsidR="000544C6" w:rsidRPr="00A460C4" w:rsidRDefault="000544C6" w:rsidP="000544C6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Arial" w:hAnsi="Arial" w:cs="Arial"/>
          <w:kern w:val="2"/>
          <w:sz w:val="24"/>
          <w:szCs w:val="24"/>
          <w14:ligatures w14:val="standardContextual"/>
        </w:rPr>
      </w:pPr>
      <w:r w:rsidRPr="00A460C4">
        <w:rPr>
          <w:rFonts w:ascii="Arial" w:hAnsi="Arial" w:cs="Arial"/>
          <w:kern w:val="2"/>
          <w:sz w:val="24"/>
          <w:szCs w:val="24"/>
          <w14:ligatures w14:val="standardContextual"/>
        </w:rPr>
        <w:t>Przygotowanie dokumentacji zawierającej informacje dotyczące obliczeń akustycznych oraz danych wejściowych wykorzystanych podczas obliczeń;</w:t>
      </w:r>
    </w:p>
    <w:p w14:paraId="47E93711" w14:textId="77777777" w:rsidR="000544C6" w:rsidRPr="00A460C4" w:rsidRDefault="000544C6" w:rsidP="000544C6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Arial" w:hAnsi="Arial" w:cs="Arial"/>
          <w:kern w:val="2"/>
          <w:sz w:val="24"/>
          <w:szCs w:val="24"/>
          <w14:ligatures w14:val="standardContextual"/>
        </w:rPr>
      </w:pPr>
      <w:r w:rsidRPr="00A460C4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Wykonanie obliczeń i modelowania komputerowego z wykorzystaniem specjalistycznego oprogramowania z uwzględnieniem walidacji modelu </w:t>
      </w:r>
      <w:r w:rsidRPr="00A460C4">
        <w:rPr>
          <w:rFonts w:ascii="Arial" w:hAnsi="Arial" w:cs="Arial"/>
          <w:kern w:val="2"/>
          <w:sz w:val="24"/>
          <w:szCs w:val="24"/>
          <w14:ligatures w14:val="standardContextual"/>
        </w:rPr>
        <w:br/>
        <w:t>w oparciu o pomiary wg  załącznika nr 3 do rozporządzenia Ministra Środowiska z dnia 16 czerwca 2011 r. w sprawie wymagań w zakresie prowadzenia pomiarów poziomów substancji lub energii w środowisku przez zarządzającego drogą, linią kolejową, linią tramwajową, lotniskiem lub portem (Dz. U. Nr 140 poz. 824);</w:t>
      </w:r>
    </w:p>
    <w:p w14:paraId="58F25B9E" w14:textId="77777777" w:rsidR="000544C6" w:rsidRPr="00A460C4" w:rsidRDefault="000544C6" w:rsidP="000544C6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Arial" w:hAnsi="Arial" w:cs="Arial"/>
          <w:kern w:val="2"/>
          <w:sz w:val="24"/>
          <w:szCs w:val="24"/>
          <w14:ligatures w14:val="standardContextual"/>
        </w:rPr>
      </w:pPr>
      <w:r w:rsidRPr="00A460C4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Przedstawienie pełnej wersji modelu obliczeniowego umożliwiającego weryfikację wszystkich obliczeń; </w:t>
      </w:r>
    </w:p>
    <w:p w14:paraId="64B1B16F" w14:textId="77777777" w:rsidR="000544C6" w:rsidRPr="00A460C4" w:rsidRDefault="000544C6" w:rsidP="000544C6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Arial" w:hAnsi="Arial" w:cs="Arial"/>
          <w:kern w:val="2"/>
          <w:sz w:val="24"/>
          <w:szCs w:val="24"/>
          <w14:ligatures w14:val="standardContextual"/>
        </w:rPr>
      </w:pPr>
      <w:r w:rsidRPr="00A460C4">
        <w:rPr>
          <w:rFonts w:ascii="Arial" w:hAnsi="Arial" w:cs="Arial"/>
          <w:kern w:val="2"/>
          <w:sz w:val="24"/>
          <w:szCs w:val="24"/>
          <w14:ligatures w14:val="standardContextual"/>
        </w:rPr>
        <w:t>Przedstawienie propozycji zabezpieczeń akustycznych dla miejsc stwierdzonych przekroczeń dopuszczalnych poziomów hałasu w środowisku.</w:t>
      </w:r>
    </w:p>
    <w:p w14:paraId="0FF0E4E4" w14:textId="77777777" w:rsidR="000544C6" w:rsidRPr="00A460C4" w:rsidRDefault="000544C6" w:rsidP="000544C6">
      <w:pPr>
        <w:spacing w:after="0" w:line="276" w:lineRule="auto"/>
        <w:jc w:val="both"/>
        <w:rPr>
          <w:rFonts w:ascii="Arial" w:hAnsi="Arial" w:cs="Arial"/>
          <w:kern w:val="2"/>
          <w:sz w:val="24"/>
          <w:szCs w:val="24"/>
          <w14:ligatures w14:val="standardContextual"/>
        </w:rPr>
      </w:pPr>
      <w:r w:rsidRPr="00A460C4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Dopuszczone jako dowód w sprawie dokumenty stanowią dowód na to, jakie czynności organ ochrony środowiska podjął celem wykonania orzeczenia Wojewódzkiego Sądu Administracyjnego w wyroku z 24 maja 2022 r., sygn. akt </w:t>
      </w:r>
      <w:r w:rsidRPr="00A460C4">
        <w:rPr>
          <w:rFonts w:ascii="Arial" w:hAnsi="Arial" w:cs="Arial"/>
          <w:kern w:val="2"/>
          <w:sz w:val="24"/>
          <w:szCs w:val="24"/>
          <w14:ligatures w14:val="standardContextual"/>
        </w:rPr>
        <w:br/>
        <w:t>IV.SA/</w:t>
      </w:r>
      <w:proofErr w:type="spellStart"/>
      <w:r w:rsidRPr="00A460C4">
        <w:rPr>
          <w:rFonts w:ascii="Arial" w:hAnsi="Arial" w:cs="Arial"/>
          <w:kern w:val="2"/>
          <w:sz w:val="24"/>
          <w:szCs w:val="24"/>
          <w14:ligatures w14:val="standardContextual"/>
        </w:rPr>
        <w:t>Wa</w:t>
      </w:r>
      <w:proofErr w:type="spellEnd"/>
      <w:r w:rsidRPr="00A460C4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 525/22 i tym samym </w:t>
      </w:r>
      <w:r w:rsidRPr="00A460C4">
        <w:rPr>
          <w:rFonts w:ascii="Arial" w:eastAsia="Times New Roman" w:hAnsi="Arial" w:cs="Arial"/>
          <w:sz w:val="24"/>
          <w:szCs w:val="24"/>
          <w:lang w:eastAsia="pl-PL"/>
        </w:rPr>
        <w:t xml:space="preserve">należy włączyć je do akt przedmiotowej sprawy </w:t>
      </w:r>
      <w:r w:rsidRPr="00A460C4">
        <w:rPr>
          <w:rFonts w:ascii="Arial" w:eastAsia="Times New Roman" w:hAnsi="Arial" w:cs="Arial"/>
          <w:sz w:val="24"/>
          <w:szCs w:val="24"/>
          <w:lang w:eastAsia="x-none"/>
        </w:rPr>
        <w:t>jako dowody w sprawie.</w:t>
      </w:r>
    </w:p>
    <w:p w14:paraId="2789B215" w14:textId="77777777" w:rsidR="000544C6" w:rsidRPr="00A460C4" w:rsidRDefault="000544C6" w:rsidP="000544C6">
      <w:pPr>
        <w:spacing w:line="276" w:lineRule="auto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460C4">
        <w:rPr>
          <w:rFonts w:ascii="Arial" w:eastAsia="Times New Roman" w:hAnsi="Arial" w:cs="Arial"/>
          <w:bCs/>
          <w:sz w:val="24"/>
          <w:szCs w:val="24"/>
          <w:lang w:eastAsia="pl-PL"/>
        </w:rPr>
        <w:t>Zgodnie z art. 75 § 1 jako dowód należy dopuścić wszystko, co może przyczynić się do wyjaśnienia sprawy, a nie jest sprzeczne z prawem.</w:t>
      </w:r>
    </w:p>
    <w:p w14:paraId="68818C65" w14:textId="77777777" w:rsidR="000544C6" w:rsidRPr="00A460C4" w:rsidRDefault="000544C6" w:rsidP="000544C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CF3E472" w14:textId="77777777" w:rsidR="000544C6" w:rsidRPr="001A198E" w:rsidRDefault="000544C6" w:rsidP="000544C6">
      <w:pPr>
        <w:pStyle w:val="Nagwek2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1A198E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Pouczenie</w:t>
      </w:r>
    </w:p>
    <w:p w14:paraId="438FB684" w14:textId="77777777" w:rsidR="000544C6" w:rsidRPr="00A460C4" w:rsidRDefault="000544C6" w:rsidP="000544C6">
      <w:pPr>
        <w:tabs>
          <w:tab w:val="left" w:pos="360"/>
          <w:tab w:val="left" w:pos="851"/>
        </w:tabs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B59BC44" w14:textId="77777777" w:rsidR="000544C6" w:rsidRPr="00A460C4" w:rsidRDefault="000544C6" w:rsidP="000544C6">
      <w:pPr>
        <w:tabs>
          <w:tab w:val="left" w:pos="360"/>
          <w:tab w:val="left" w:pos="851"/>
        </w:tabs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460C4">
        <w:rPr>
          <w:rFonts w:ascii="Arial" w:eastAsia="Times New Roman" w:hAnsi="Arial" w:cs="Arial"/>
          <w:sz w:val="24"/>
          <w:szCs w:val="24"/>
          <w:lang w:eastAsia="pl-PL"/>
        </w:rPr>
        <w:t>Na niniejsze postanowienie nie przysługuje zażalenie. Postanowienie będzie mogło zostać zaskarżone w odwołaniu od decyzji rozstrzygającej w przedmiotowej sprawie.</w:t>
      </w:r>
    </w:p>
    <w:p w14:paraId="3C98867F" w14:textId="77777777" w:rsidR="000544C6" w:rsidRPr="00A460C4" w:rsidRDefault="000544C6" w:rsidP="000544C6">
      <w:pPr>
        <w:spacing w:line="276" w:lineRule="auto"/>
        <w:rPr>
          <w:rFonts w:ascii="Calibri" w:eastAsia="Calibri" w:hAnsi="Calibri" w:cs="Times New Roman"/>
        </w:rPr>
      </w:pPr>
    </w:p>
    <w:p w14:paraId="426C9179" w14:textId="77777777" w:rsidR="000544C6" w:rsidRPr="00A460C4" w:rsidRDefault="000544C6" w:rsidP="000544C6">
      <w:pPr>
        <w:spacing w:line="276" w:lineRule="auto"/>
        <w:rPr>
          <w:rFonts w:ascii="Calibri" w:eastAsia="Calibri" w:hAnsi="Calibri" w:cs="Times New Roman"/>
        </w:rPr>
      </w:pPr>
    </w:p>
    <w:p w14:paraId="5A15B8E8" w14:textId="77777777" w:rsidR="000544C6" w:rsidRPr="00A460C4" w:rsidRDefault="000544C6" w:rsidP="000544C6">
      <w:pPr>
        <w:spacing w:after="0" w:line="276" w:lineRule="auto"/>
        <w:ind w:left="4248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A460C4">
        <w:rPr>
          <w:rFonts w:ascii="Arial" w:eastAsia="Times New Roman" w:hAnsi="Arial" w:cs="Arial"/>
          <w:sz w:val="20"/>
          <w:szCs w:val="20"/>
          <w:lang w:eastAsia="pl-PL"/>
        </w:rPr>
        <w:t>Z up. MARSZAŁKA WOJEWÓDZTWA</w:t>
      </w:r>
    </w:p>
    <w:p w14:paraId="0E636FFB" w14:textId="77777777" w:rsidR="000544C6" w:rsidRPr="00A460C4" w:rsidRDefault="000544C6" w:rsidP="000544C6">
      <w:pPr>
        <w:spacing w:after="0" w:line="276" w:lineRule="auto"/>
        <w:ind w:left="3540" w:firstLine="708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7CB9F8B" w14:textId="77777777" w:rsidR="000544C6" w:rsidRPr="00A460C4" w:rsidRDefault="000544C6" w:rsidP="000544C6">
      <w:pPr>
        <w:spacing w:after="0" w:line="276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9B4432D" w14:textId="77777777" w:rsidR="000544C6" w:rsidRPr="00A460C4" w:rsidRDefault="000544C6" w:rsidP="000544C6">
      <w:pPr>
        <w:spacing w:after="0" w:line="276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3821195" w14:textId="77777777" w:rsidR="000544C6" w:rsidRPr="00A460C4" w:rsidRDefault="000544C6" w:rsidP="000544C6">
      <w:pPr>
        <w:spacing w:after="0" w:line="276" w:lineRule="auto"/>
        <w:ind w:left="3540" w:firstLine="708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A460C4">
        <w:rPr>
          <w:rFonts w:ascii="Arial" w:eastAsia="Times New Roman" w:hAnsi="Arial" w:cs="Arial"/>
          <w:sz w:val="20"/>
          <w:szCs w:val="20"/>
          <w:lang w:eastAsia="pl-PL"/>
        </w:rPr>
        <w:t>DYREKTOR DEPARTAMENTU</w:t>
      </w:r>
    </w:p>
    <w:p w14:paraId="7FE93AE5" w14:textId="77777777" w:rsidR="000544C6" w:rsidRPr="00A460C4" w:rsidRDefault="000544C6" w:rsidP="000544C6">
      <w:pPr>
        <w:autoSpaceDE w:val="0"/>
        <w:autoSpaceDN w:val="0"/>
        <w:adjustRightInd w:val="0"/>
        <w:spacing w:after="0" w:line="276" w:lineRule="auto"/>
        <w:ind w:left="3540" w:firstLine="708"/>
        <w:jc w:val="center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A460C4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OCHRONY ŚRODOWISKA</w:t>
      </w:r>
    </w:p>
    <w:p w14:paraId="3185651E" w14:textId="77777777" w:rsidR="000544C6" w:rsidRDefault="000544C6" w:rsidP="000544C6"/>
    <w:p w14:paraId="6A9B4922" w14:textId="77777777" w:rsidR="00A2004F" w:rsidRDefault="00A2004F"/>
    <w:sectPr w:rsidR="00A200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3E092B"/>
    <w:multiLevelType w:val="hybridMultilevel"/>
    <w:tmpl w:val="AC1AF960"/>
    <w:lvl w:ilvl="0" w:tplc="CB5299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C71B48"/>
    <w:multiLevelType w:val="singleLevel"/>
    <w:tmpl w:val="C2CA78A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78A65C4C"/>
    <w:multiLevelType w:val="hybridMultilevel"/>
    <w:tmpl w:val="8912DC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ACC107E">
      <w:start w:val="1"/>
      <w:numFmt w:val="bullet"/>
      <w:lvlText w:val=""/>
      <w:lvlJc w:val="left"/>
      <w:pPr>
        <w:ind w:left="1440" w:hanging="360"/>
      </w:pPr>
      <w:rPr>
        <w:rFonts w:ascii="Symbol" w:eastAsiaTheme="minorHAnsi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7292285">
    <w:abstractNumId w:val="1"/>
  </w:num>
  <w:num w:numId="2" w16cid:durableId="268854106">
    <w:abstractNumId w:val="0"/>
  </w:num>
  <w:num w:numId="3" w16cid:durableId="17964879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4C6"/>
    <w:rsid w:val="000544C6"/>
    <w:rsid w:val="003F762B"/>
    <w:rsid w:val="00A2004F"/>
    <w:rsid w:val="00F26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CC019"/>
  <w15:chartTrackingRefBased/>
  <w15:docId w15:val="{A0A88265-9984-4E5A-BB2F-E2E921AF5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44C6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544C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544C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544C6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0544C6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fon@profon.pl" TargetMode="External"/><Relationship Id="rId13" Type="http://schemas.openxmlformats.org/officeDocument/2006/relationships/hyperlink" Target="mailto:profon@profo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ofon@profon.pl" TargetMode="External"/><Relationship Id="rId12" Type="http://schemas.openxmlformats.org/officeDocument/2006/relationships/hyperlink" Target="mailto:profon@profon.p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profon@profon.pl" TargetMode="External"/><Relationship Id="rId11" Type="http://schemas.openxmlformats.org/officeDocument/2006/relationships/hyperlink" Target="mailto:profon@profon.pl" TargetMode="External"/><Relationship Id="rId5" Type="http://schemas.openxmlformats.org/officeDocument/2006/relationships/image" Target="media/image1.png"/><Relationship Id="rId15" Type="http://schemas.openxmlformats.org/officeDocument/2006/relationships/hyperlink" Target="mailto:profon@profon.pl" TargetMode="External"/><Relationship Id="rId10" Type="http://schemas.openxmlformats.org/officeDocument/2006/relationships/hyperlink" Target="mailto:profon@profon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ofon@profon.pl" TargetMode="External"/><Relationship Id="rId14" Type="http://schemas.openxmlformats.org/officeDocument/2006/relationships/hyperlink" Target="mailto:profon@profo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1557</Words>
  <Characters>9342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Postanowienie o dopuszczeniu dowodów A4</dc:title>
  <dc:subject/>
  <dc:creator>Wolska Agnieszka</dc:creator>
  <cp:keywords/>
  <dc:description/>
  <cp:lastModifiedBy>Wolska Agnieszka</cp:lastModifiedBy>
  <cp:revision>2</cp:revision>
  <dcterms:created xsi:type="dcterms:W3CDTF">2023-11-22T07:39:00Z</dcterms:created>
  <dcterms:modified xsi:type="dcterms:W3CDTF">2023-11-22T07:44:00Z</dcterms:modified>
</cp:coreProperties>
</file>